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DB0A4" w14:textId="77777777" w:rsidR="00745162" w:rsidRPr="00745162" w:rsidRDefault="00745162" w:rsidP="00745162">
      <w:pPr>
        <w:spacing w:after="240" w:line="240" w:lineRule="auto"/>
        <w:jc w:val="right"/>
        <w:textAlignment w:val="baseline"/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</w:pP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t>21 июля 2010 года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N 925</w:t>
      </w:r>
    </w:p>
    <w:p w14:paraId="440E42E5" w14:textId="77777777" w:rsidR="00745162" w:rsidRPr="00745162" w:rsidRDefault="00745162" w:rsidP="00745162">
      <w:pPr>
        <w:spacing w:before="300" w:after="240" w:line="240" w:lineRule="auto"/>
        <w:jc w:val="center"/>
        <w:textAlignment w:val="baseline"/>
        <w:outlineLvl w:val="2"/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</w:pP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t>УКАЗ</w:t>
      </w: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br/>
        <w:t>ПРЕЗИДЕНТА РОССИЙСКОЙ ФЕДЕРАЦИИ</w:t>
      </w: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br/>
        <w:t>О МЕРАХ ПО РЕАЛИЗАЦИИ ОТДЕЛЬНЫХ ПОЛОЖЕНИЙ</w:t>
      </w:r>
      <w:r w:rsidRPr="00745162">
        <w:rPr>
          <w:rFonts w:ascii="PT Sans" w:eastAsia="Times New Roman" w:hAnsi="PT Sans" w:cs="Times New Roman"/>
          <w:b/>
          <w:bCs/>
          <w:color w:val="000333"/>
          <w:kern w:val="0"/>
          <w:sz w:val="27"/>
          <w:szCs w:val="27"/>
          <w14:ligatures w14:val="none"/>
        </w:rPr>
        <w:br/>
        <w:t>ФЕДЕРАЛЬНОГО ЗАКОНА "О ПРОТИВОДЕЙСТВИИ КОРРУПЦИИ"</w:t>
      </w:r>
    </w:p>
    <w:p w14:paraId="72291152" w14:textId="77777777" w:rsidR="00745162" w:rsidRPr="00745162" w:rsidRDefault="00745162" w:rsidP="00745162">
      <w:pPr>
        <w:spacing w:after="240" w:line="240" w:lineRule="auto"/>
        <w:jc w:val="both"/>
        <w:textAlignment w:val="baseline"/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</w:pP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t>В соответствии с Федеральным законом от 25 декабря 2008 г. N 273-ФЗ "О противодействии коррупции" постановляю: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1. Установить, что гражданин Российской Федерации, замещавший должность федеральной государственной службы, включенную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 мая 2009 г. N 557, или должность федеральной государственной службы, включенную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разделом III перечня, утвержденного Указом Президента Российской Федерации от 18 мая 2009 г. N 557, в течение двух лет со дня увольнения с федеральной государственной службы: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 xml:space="preserve">а)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федерального государственного служащего, с согласия соответствующей комиссии по соблюдению требований к служебному поведению федеральных государственных служащих и урегулированию конфликта интересов, которое дается в порядке, установленном Положением о комиссиях по соблюдению 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lastRenderedPageBreak/>
        <w:t>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821;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б) обязан при заключении трудовых договоров и (или) гражданско-правовых договоров в случае, предусмотренном подпунктом "а" настоящего пункта, сообщать работодателю сведения о последнем месте федеральной государственной службы с соблюдением законодательства Российской Федерации о государственной тайне.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2. Внести изменение в Указ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3446), заменив в подпункте "з" пункта 3 слова "в случае заключения ими трудового договора после ухода с федеральной государственной службы" словами "при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законами".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3. Руководителям федеральных государственных органов в 2-месячный срок принять меры по обеспечению исполнения настоящего Указа.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4. Рекомендовать органам государственной власти субъектов Российской Федерации и органам местного самоуправления в 2-месячный срок разработать, руководствуясь настоящим Указом,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 статьей 12 Федерального закона от 25 декабря 2008 г. N 273-ФЗ "О противодействии коррупции".</w:t>
      </w:r>
    </w:p>
    <w:p w14:paraId="2C8A7798" w14:textId="77777777" w:rsidR="00745162" w:rsidRPr="00745162" w:rsidRDefault="00745162" w:rsidP="00745162">
      <w:pPr>
        <w:spacing w:after="240" w:line="240" w:lineRule="auto"/>
        <w:jc w:val="right"/>
        <w:textAlignment w:val="baseline"/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</w:pP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Президент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Российской Федерации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Д.МЕДВЕДЕВ</w:t>
      </w:r>
    </w:p>
    <w:p w14:paraId="571ABEFC" w14:textId="77777777" w:rsidR="00745162" w:rsidRPr="00745162" w:rsidRDefault="00745162" w:rsidP="00745162">
      <w:pPr>
        <w:spacing w:after="240" w:line="240" w:lineRule="auto"/>
        <w:textAlignment w:val="baseline"/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</w:pP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t>Москва, Кремль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21 июля 2010 года</w:t>
      </w:r>
      <w:r w:rsidRPr="00745162">
        <w:rPr>
          <w:rFonts w:ascii="PT Sans" w:eastAsia="Times New Roman" w:hAnsi="PT Sans" w:cs="Times New Roman"/>
          <w:color w:val="000333"/>
          <w:kern w:val="0"/>
          <w:sz w:val="27"/>
          <w:szCs w:val="27"/>
          <w14:ligatures w14:val="none"/>
        </w:rPr>
        <w:br/>
        <w:t>N 925</w:t>
      </w:r>
    </w:p>
    <w:p w14:paraId="75ABA7E9" w14:textId="77777777" w:rsidR="00DA120A" w:rsidRDefault="00DA120A"/>
    <w:sectPr w:rsidR="00DA1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31"/>
    <w:rsid w:val="00281FAD"/>
    <w:rsid w:val="00544C31"/>
    <w:rsid w:val="00745162"/>
    <w:rsid w:val="00850524"/>
    <w:rsid w:val="00B93072"/>
    <w:rsid w:val="00DA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B143A2-F097-454A-9068-3C7A65DD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4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4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4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4C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4C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4C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4C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4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4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4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4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4C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4C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4C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4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4C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44C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4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Юлия</dc:creator>
  <cp:keywords/>
  <dc:description/>
  <cp:lastModifiedBy>Пономаренко Юлия</cp:lastModifiedBy>
  <cp:revision>2</cp:revision>
  <dcterms:created xsi:type="dcterms:W3CDTF">2026-09-30T09:14:00Z</dcterms:created>
  <dcterms:modified xsi:type="dcterms:W3CDTF">2026-09-30T09:14:00Z</dcterms:modified>
</cp:coreProperties>
</file>